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ACE2" w14:textId="0DC01B83" w:rsidR="003A7A65" w:rsidRPr="003A7A65" w:rsidRDefault="00467089" w:rsidP="0046708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D48E648" wp14:editId="3EFC8D24">
            <wp:extent cx="3057525" cy="88932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95" cy="89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A65" w:rsidRPr="003A7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3A7A65" w:rsidRPr="003A7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7448E46F" w14:textId="77777777" w:rsidR="00467089" w:rsidRDefault="00467089" w:rsidP="003A7A6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Творческая</w:t>
      </w:r>
      <w:r w:rsidRPr="003A7A65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категория</w:t>
      </w:r>
      <w:r w:rsidRPr="003A7A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 </w:t>
      </w:r>
    </w:p>
    <w:p w14:paraId="7921A683" w14:textId="07421D30" w:rsidR="003A7A65" w:rsidRPr="003A7A65" w:rsidRDefault="003A7A65" w:rsidP="003A7A6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val="ru-RU" w:eastAsia="ru-RU"/>
        </w:rPr>
        <w:drawing>
          <wp:inline distT="0" distB="0" distL="0" distR="0" wp14:anchorId="142E71FC" wp14:editId="61760246">
            <wp:extent cx="3124200" cy="2999740"/>
            <wp:effectExtent l="0" t="0" r="0" b="0"/>
            <wp:docPr id="3" name="Рисунок 3" descr="https://lh5.googleusercontent.com/7AhIUeJCUGAd7s4CC6MOcJxJxuwCxYyD9zmNoyOevS0323nr27V4oQZlbO6o6GNfVVHZ8SPLVrVQBveDHNcrvo-qEHOzH5vlEwYsFVZZBuTPQpjjrSpD4lNGTY8ThUIUGPtfFSbX0BAC-j1_r2DesFUm8bH-engn88kZeFlqsUy4FmkGLxEIgthNKvrvHVD5X5Nbg8JI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7AhIUeJCUGAd7s4CC6MOcJxJxuwCxYyD9zmNoyOevS0323nr27V4oQZlbO6o6GNfVVHZ8SPLVrVQBveDHNcrvo-qEHOzH5vlEwYsFVZZBuTPQpjjrSpD4lNGTY8ThUIUGPtfFSbX0BAC-j1_r2DesFUm8bH-engn88kZeFlqsUy4FmkGLxEIgthNKvrvHVD5X5Nbg8JIU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DE933" w14:textId="2D46738F" w:rsidR="003A7A65" w:rsidRPr="003A7A65" w:rsidRDefault="003A7A65" w:rsidP="003A7A6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A65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br/>
      </w:r>
    </w:p>
    <w:p w14:paraId="0C460BCF" w14:textId="77777777" w:rsidR="00467089" w:rsidRPr="00467089" w:rsidRDefault="00467089" w:rsidP="0046708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val="ru-RU" w:eastAsia="ru-RU"/>
        </w:rPr>
      </w:pPr>
      <w:r w:rsidRPr="00467089">
        <w:rPr>
          <w:rFonts w:ascii="Times New Roman" w:eastAsia="Times New Roman" w:hAnsi="Times New Roman" w:cs="Times New Roman"/>
          <w:b/>
          <w:sz w:val="44"/>
          <w:szCs w:val="24"/>
          <w:lang w:val="ru-RU" w:eastAsia="ru-RU"/>
        </w:rPr>
        <w:t>Объединяя мир</w:t>
      </w:r>
    </w:p>
    <w:p w14:paraId="19E81BE0" w14:textId="064D6295" w:rsidR="003A7A65" w:rsidRPr="003A7A65" w:rsidRDefault="003A7A65" w:rsidP="003A7A6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val="ru-RU" w:eastAsia="ru-RU"/>
        </w:rPr>
        <w:t>Миссия</w:t>
      </w:r>
    </w:p>
    <w:p w14:paraId="78822BC0" w14:textId="77777777" w:rsidR="003A7A65" w:rsidRPr="003A7A65" w:rsidRDefault="003A7A65" w:rsidP="003A7A6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A65">
        <w:rPr>
          <w:rFonts w:ascii="Times New Roman" w:eastAsia="Times New Roman" w:hAnsi="Times New Roman" w:cs="Times New Roman"/>
          <w:b/>
          <w:bCs/>
          <w:color w:val="CCCCCC"/>
          <w:lang w:val="ru-RU" w:eastAsia="ru-RU"/>
        </w:rPr>
        <w:t>Версия от 15.01.2023</w:t>
      </w:r>
    </w:p>
    <w:p w14:paraId="02183590" w14:textId="77777777" w:rsidR="005017EB" w:rsidRDefault="005017EB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7571E6E9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2DB476C0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7F3C7232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4CF5EF2F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11E5C434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36A4C879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6AAB8BAB" w14:textId="77777777" w:rsidR="00130CB3" w:rsidRDefault="00130CB3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3C56E9DA" w14:textId="1CC60E84" w:rsidR="000B3170" w:rsidRPr="00130CB3" w:rsidRDefault="001A3017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130CB3">
        <w:rPr>
          <w:rFonts w:ascii="Times New Roman" w:hAnsi="Times New Roman" w:cs="Times New Roman"/>
          <w:b/>
          <w:lang w:val="ru-RU"/>
        </w:rPr>
        <w:lastRenderedPageBreak/>
        <w:t>ВВЕДЕНИЕ</w:t>
      </w:r>
    </w:p>
    <w:p w14:paraId="2A89D45F" w14:textId="2FCE3759" w:rsidR="004E2C78" w:rsidRPr="00130CB3" w:rsidRDefault="00467089" w:rsidP="0046708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467089">
        <w:rPr>
          <w:rFonts w:ascii="Times New Roman" w:hAnsi="Times New Roman" w:cs="Times New Roman"/>
          <w:lang w:val="ru-RU"/>
        </w:rPr>
        <w:t>В этом сезоне WRO 2023 Панама является страной-хозяйкой международного финала, и мы уделяем особое внимание</w:t>
      </w:r>
      <w:r w:rsidRPr="00467089">
        <w:rPr>
          <w:rFonts w:ascii="Times New Roman" w:hAnsi="Times New Roman" w:cs="Times New Roman"/>
          <w:lang w:val="ru-RU"/>
        </w:rPr>
        <w:t xml:space="preserve"> </w:t>
      </w:r>
      <w:r w:rsidRPr="00467089">
        <w:rPr>
          <w:rFonts w:ascii="Times New Roman" w:hAnsi="Times New Roman" w:cs="Times New Roman"/>
          <w:lang w:val="ru-RU"/>
        </w:rPr>
        <w:t>как роботы могут помочь соединить мир устойчив</w:t>
      </w:r>
      <w:r>
        <w:rPr>
          <w:rFonts w:ascii="Times New Roman" w:hAnsi="Times New Roman" w:cs="Times New Roman"/>
          <w:lang w:val="ru-RU"/>
        </w:rPr>
        <w:t>ым образом</w:t>
      </w:r>
      <w:r w:rsidR="00157B9A" w:rsidRPr="00130CB3">
        <w:rPr>
          <w:rFonts w:ascii="Times New Roman" w:hAnsi="Times New Roman" w:cs="Times New Roman"/>
          <w:lang w:val="ru-RU"/>
        </w:rPr>
        <w:t>.</w:t>
      </w:r>
    </w:p>
    <w:p w14:paraId="0AF79D06" w14:textId="28F34CA3" w:rsidR="0006612A" w:rsidRPr="00130CB3" w:rsidRDefault="00A622B2" w:rsidP="00130CB3">
      <w:pPr>
        <w:spacing w:line="276" w:lineRule="auto"/>
        <w:jc w:val="both"/>
        <w:rPr>
          <w:rFonts w:ascii="Times New Roman" w:hAnsi="Times New Roman" w:cs="Times New Roman"/>
        </w:rPr>
      </w:pPr>
      <w:r w:rsidRPr="00130CB3">
        <w:rPr>
          <w:rFonts w:ascii="Times New Roman" w:hAnsi="Times New Roman" w:cs="Times New Roman"/>
          <w:lang w:val="ru-RU"/>
        </w:rPr>
        <w:t xml:space="preserve">С тех пор, как было завершено создание Панамского Канала, Панама стала центральным пунктом мировой морской логистики. Через Панамский Канал проходят 144 судоходных маршрута, соединяющих 160 стран. </w:t>
      </w:r>
      <w:r w:rsidR="00157B9A" w:rsidRPr="00130CB3">
        <w:rPr>
          <w:rFonts w:ascii="Times New Roman" w:hAnsi="Times New Roman" w:cs="Times New Roman"/>
          <w:lang w:val="ru-RU"/>
        </w:rPr>
        <w:t xml:space="preserve">Каждый год каналом пользуются около 14 000 крупных судов. Панама также становится важной частью всемирной кабельной сети Интернета. </w:t>
      </w:r>
      <w:r w:rsidR="003A7A65">
        <w:rPr>
          <w:rFonts w:ascii="Times New Roman" w:hAnsi="Times New Roman" w:cs="Times New Roman"/>
          <w:lang w:val="ru-RU"/>
        </w:rPr>
        <w:t>Е</w:t>
      </w:r>
      <w:r w:rsidR="00157B9A" w:rsidRPr="00130CB3">
        <w:rPr>
          <w:rFonts w:ascii="Times New Roman" w:hAnsi="Times New Roman" w:cs="Times New Roman"/>
          <w:lang w:val="ru-RU"/>
        </w:rPr>
        <w:t xml:space="preserve">жедневное использование </w:t>
      </w:r>
      <w:r w:rsidR="003A7A65">
        <w:rPr>
          <w:rFonts w:ascii="Times New Roman" w:hAnsi="Times New Roman" w:cs="Times New Roman"/>
          <w:lang w:val="ru-RU"/>
        </w:rPr>
        <w:t xml:space="preserve">людьми </w:t>
      </w:r>
      <w:r w:rsidR="00157B9A" w:rsidRPr="00130CB3">
        <w:rPr>
          <w:rFonts w:ascii="Times New Roman" w:hAnsi="Times New Roman" w:cs="Times New Roman"/>
          <w:lang w:val="ru-RU"/>
        </w:rPr>
        <w:t>цифровых технологий в значительной степени зависит от инфраструктуры, такой как кабели</w:t>
      </w:r>
      <w:r w:rsidR="003A7A65">
        <w:rPr>
          <w:rFonts w:ascii="Times New Roman" w:hAnsi="Times New Roman" w:cs="Times New Roman"/>
          <w:lang w:val="ru-RU"/>
        </w:rPr>
        <w:t>,</w:t>
      </w:r>
      <w:r w:rsidR="00157B9A" w:rsidRPr="00130CB3">
        <w:rPr>
          <w:rFonts w:ascii="Times New Roman" w:hAnsi="Times New Roman" w:cs="Times New Roman"/>
          <w:lang w:val="ru-RU"/>
        </w:rPr>
        <w:t xml:space="preserve"> </w:t>
      </w:r>
      <w:r w:rsidR="003A7A65">
        <w:rPr>
          <w:rFonts w:ascii="Times New Roman" w:hAnsi="Times New Roman" w:cs="Times New Roman"/>
          <w:lang w:val="ru-RU"/>
        </w:rPr>
        <w:t>проложенные по дну океанов</w:t>
      </w:r>
      <w:r w:rsidR="00157B9A" w:rsidRPr="00130CB3">
        <w:rPr>
          <w:rFonts w:ascii="Times New Roman" w:hAnsi="Times New Roman" w:cs="Times New Roman"/>
          <w:lang w:val="ru-RU"/>
        </w:rPr>
        <w:t>, центры обработки данных, спутник</w:t>
      </w:r>
      <w:r w:rsidR="003A7A65">
        <w:rPr>
          <w:rFonts w:ascii="Times New Roman" w:hAnsi="Times New Roman" w:cs="Times New Roman"/>
          <w:lang w:val="ru-RU"/>
        </w:rPr>
        <w:t>овая</w:t>
      </w:r>
      <w:r w:rsidR="00157B9A" w:rsidRPr="00130CB3">
        <w:rPr>
          <w:rFonts w:ascii="Times New Roman" w:hAnsi="Times New Roman" w:cs="Times New Roman"/>
          <w:lang w:val="ru-RU"/>
        </w:rPr>
        <w:t xml:space="preserve"> и мобильная связь. </w:t>
      </w:r>
      <w:r w:rsidR="0006612A" w:rsidRPr="00130CB3">
        <w:rPr>
          <w:rFonts w:ascii="Times New Roman" w:hAnsi="Times New Roman" w:cs="Times New Roman"/>
          <w:lang w:val="ru-RU"/>
        </w:rPr>
        <w:t>Устойчивое развитие</w:t>
      </w:r>
      <w:r w:rsidR="00157B9A" w:rsidRPr="00130CB3">
        <w:rPr>
          <w:rFonts w:ascii="Times New Roman" w:hAnsi="Times New Roman" w:cs="Times New Roman"/>
          <w:lang w:val="ru-RU"/>
        </w:rPr>
        <w:t xml:space="preserve"> становится все более важн</w:t>
      </w:r>
      <w:r w:rsidR="0006612A" w:rsidRPr="00130CB3">
        <w:rPr>
          <w:rFonts w:ascii="Times New Roman" w:hAnsi="Times New Roman" w:cs="Times New Roman"/>
          <w:lang w:val="ru-RU"/>
        </w:rPr>
        <w:t>ым</w:t>
      </w:r>
      <w:r w:rsidR="00157B9A" w:rsidRPr="00130CB3">
        <w:rPr>
          <w:rFonts w:ascii="Times New Roman" w:hAnsi="Times New Roman" w:cs="Times New Roman"/>
          <w:lang w:val="ru-RU"/>
        </w:rPr>
        <w:t xml:space="preserve"> как в транспортной, так и в технологической </w:t>
      </w:r>
      <w:r w:rsidR="003A7A65">
        <w:rPr>
          <w:rFonts w:ascii="Times New Roman" w:hAnsi="Times New Roman" w:cs="Times New Roman"/>
          <w:lang w:val="ru-RU"/>
        </w:rPr>
        <w:t>отраслях</w:t>
      </w:r>
      <w:r w:rsidR="00157B9A" w:rsidRPr="00130CB3">
        <w:rPr>
          <w:rFonts w:ascii="Times New Roman" w:hAnsi="Times New Roman" w:cs="Times New Roman"/>
          <w:lang w:val="ru-RU"/>
        </w:rPr>
        <w:t>. Роботы могут помочь как судоходству, так и инфраструктуре цифровых технологий работать более безопасно и эффективно.</w:t>
      </w:r>
      <w:r w:rsidR="0006612A" w:rsidRPr="00130CB3">
        <w:rPr>
          <w:rFonts w:ascii="Times New Roman" w:hAnsi="Times New Roman" w:cs="Times New Roman"/>
        </w:rPr>
        <w:t xml:space="preserve"> </w:t>
      </w:r>
    </w:p>
    <w:p w14:paraId="5B392F6E" w14:textId="3BC732FB" w:rsidR="0061768F" w:rsidRPr="00130CB3" w:rsidRDefault="0006612A" w:rsidP="00130CB3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 xml:space="preserve">В 2023 году команды узнают о важности логистики, физической инфраструктуры цифровых технологий и </w:t>
      </w:r>
      <w:r w:rsidR="00143156" w:rsidRPr="00130CB3">
        <w:rPr>
          <w:rFonts w:ascii="Times New Roman" w:hAnsi="Times New Roman" w:cs="Times New Roman"/>
          <w:lang w:val="ru-RU"/>
        </w:rPr>
        <w:t>устойчивого развития</w:t>
      </w:r>
      <w:r w:rsidRPr="00130CB3">
        <w:rPr>
          <w:rFonts w:ascii="Times New Roman" w:hAnsi="Times New Roman" w:cs="Times New Roman"/>
          <w:lang w:val="ru-RU"/>
        </w:rPr>
        <w:t xml:space="preserve"> для наш</w:t>
      </w:r>
      <w:r w:rsidR="00143156" w:rsidRPr="00130CB3">
        <w:rPr>
          <w:rFonts w:ascii="Times New Roman" w:hAnsi="Times New Roman" w:cs="Times New Roman"/>
          <w:lang w:val="ru-RU"/>
        </w:rPr>
        <w:t xml:space="preserve">его </w:t>
      </w:r>
      <w:r w:rsidR="00404C22" w:rsidRPr="00130CB3">
        <w:rPr>
          <w:rFonts w:ascii="Times New Roman" w:hAnsi="Times New Roman" w:cs="Times New Roman"/>
          <w:lang w:val="ru-RU"/>
        </w:rPr>
        <w:t>всеобщего</w:t>
      </w:r>
      <w:r w:rsidR="00143156" w:rsidRPr="00130CB3">
        <w:rPr>
          <w:rFonts w:ascii="Times New Roman" w:hAnsi="Times New Roman" w:cs="Times New Roman"/>
          <w:lang w:val="ru-RU"/>
        </w:rPr>
        <w:t xml:space="preserve"> взаимодействия </w:t>
      </w:r>
      <w:r w:rsidRPr="00130CB3">
        <w:rPr>
          <w:rFonts w:ascii="Times New Roman" w:hAnsi="Times New Roman" w:cs="Times New Roman"/>
          <w:lang w:val="ru-RU"/>
        </w:rPr>
        <w:t>в жизни и промышленности, а также о том, какую роль в этом играют робототехнические системы.</w:t>
      </w:r>
      <w:r w:rsidR="00143156" w:rsidRPr="00130CB3">
        <w:rPr>
          <w:rFonts w:ascii="Times New Roman" w:hAnsi="Times New Roman" w:cs="Times New Roman"/>
          <w:lang w:val="ru-RU"/>
        </w:rPr>
        <w:t xml:space="preserve"> </w:t>
      </w:r>
    </w:p>
    <w:p w14:paraId="7A0C3F51" w14:textId="27BE76D5" w:rsidR="000B3170" w:rsidRPr="00130CB3" w:rsidRDefault="007501E0" w:rsidP="00130CB3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130CB3">
        <w:rPr>
          <w:rFonts w:ascii="Times New Roman" w:hAnsi="Times New Roman" w:cs="Times New Roman"/>
          <w:b/>
          <w:lang w:val="ru-RU"/>
        </w:rPr>
        <w:t>Миссия робота</w:t>
      </w:r>
    </w:p>
    <w:p w14:paraId="5ADDBB83" w14:textId="1B1FF6FD" w:rsidR="001E424B" w:rsidRPr="00130CB3" w:rsidRDefault="00637697" w:rsidP="00130CB3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 xml:space="preserve">Для </w:t>
      </w:r>
      <w:r w:rsidR="00130CB3">
        <w:rPr>
          <w:rFonts w:ascii="Times New Roman" w:hAnsi="Times New Roman" w:cs="Times New Roman"/>
          <w:lang w:val="ru-RU"/>
        </w:rPr>
        <w:t xml:space="preserve">Творческой категории </w:t>
      </w:r>
      <w:r w:rsidR="00467089">
        <w:rPr>
          <w:rFonts w:ascii="Times New Roman" w:hAnsi="Times New Roman" w:cs="Times New Roman"/>
          <w:lang w:val="en-US"/>
        </w:rPr>
        <w:t>WRO</w:t>
      </w:r>
      <w:r w:rsidR="00467089" w:rsidRPr="00467089">
        <w:rPr>
          <w:rFonts w:ascii="Times New Roman" w:hAnsi="Times New Roman" w:cs="Times New Roman"/>
          <w:lang w:val="ru-RU"/>
        </w:rPr>
        <w:t xml:space="preserve"> </w:t>
      </w:r>
      <w:r w:rsidRPr="00130CB3">
        <w:rPr>
          <w:rFonts w:ascii="Times New Roman" w:hAnsi="Times New Roman" w:cs="Times New Roman"/>
          <w:lang w:val="ru-RU"/>
        </w:rPr>
        <w:t>2023 перед командами стоит задача разработать модель робота, которая помогает</w:t>
      </w:r>
      <w:r w:rsidR="005A5A24" w:rsidRPr="00130CB3">
        <w:rPr>
          <w:rFonts w:ascii="Times New Roman" w:hAnsi="Times New Roman" w:cs="Times New Roman"/>
          <w:lang w:val="ru-RU"/>
        </w:rPr>
        <w:t xml:space="preserve"> объединять</w:t>
      </w:r>
      <w:r w:rsidRPr="00130CB3">
        <w:rPr>
          <w:rFonts w:ascii="Times New Roman" w:hAnsi="Times New Roman" w:cs="Times New Roman"/>
          <w:lang w:val="ru-RU"/>
        </w:rPr>
        <w:t xml:space="preserve"> людей и места</w:t>
      </w:r>
      <w:r w:rsidR="005A5A24" w:rsidRPr="00130CB3">
        <w:rPr>
          <w:rFonts w:ascii="Times New Roman" w:hAnsi="Times New Roman" w:cs="Times New Roman"/>
          <w:lang w:val="ru-RU"/>
        </w:rPr>
        <w:t xml:space="preserve"> на пути устойчивого развития</w:t>
      </w:r>
      <w:r w:rsidRPr="00130CB3">
        <w:rPr>
          <w:rFonts w:ascii="Times New Roman" w:hAnsi="Times New Roman" w:cs="Times New Roman"/>
          <w:lang w:val="ru-RU"/>
        </w:rPr>
        <w:t xml:space="preserve">. Команды могут выбрать одну из двух областей (1, 2) для работы, но они также могут </w:t>
      </w:r>
      <w:r w:rsidR="003A7A65">
        <w:rPr>
          <w:rFonts w:ascii="Times New Roman" w:hAnsi="Times New Roman" w:cs="Times New Roman"/>
          <w:lang w:val="ru-RU"/>
        </w:rPr>
        <w:t>создать</w:t>
      </w:r>
      <w:r w:rsidRPr="00130CB3">
        <w:rPr>
          <w:rFonts w:ascii="Times New Roman" w:hAnsi="Times New Roman" w:cs="Times New Roman"/>
          <w:lang w:val="ru-RU"/>
        </w:rPr>
        <w:t xml:space="preserve"> проект, который фокусируется на сочетании этих двух областей.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8C5B01" w:rsidRPr="00130CB3" w14:paraId="573DF585" w14:textId="77777777" w:rsidTr="001A3169">
        <w:trPr>
          <w:trHeight w:val="665"/>
        </w:trPr>
        <w:tc>
          <w:tcPr>
            <w:tcW w:w="1413" w:type="dxa"/>
          </w:tcPr>
          <w:p w14:paraId="6899B61A" w14:textId="418FB615" w:rsidR="008C5B01" w:rsidRPr="00130CB3" w:rsidRDefault="005017EB" w:rsidP="00130CB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GB" w:eastAsia="de-DE"/>
              </w:rPr>
            </w:pPr>
            <w:r w:rsidRPr="00130CB3"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329B1672" wp14:editId="2D0FC81C">
                  <wp:extent cx="540000" cy="54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vAlign w:val="center"/>
          </w:tcPr>
          <w:p w14:paraId="6BEBFC61" w14:textId="68FBEFC0" w:rsidR="008C5B01" w:rsidRPr="00130CB3" w:rsidRDefault="005A5A24" w:rsidP="00130CB3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GB"/>
              </w:rPr>
            </w:pPr>
            <w:r w:rsidRPr="00130CB3">
              <w:rPr>
                <w:b/>
                <w:bCs/>
                <w:sz w:val="24"/>
                <w:szCs w:val="24"/>
                <w:lang w:val="ru-RU"/>
              </w:rPr>
              <w:t>Объединяй с помощью воды</w:t>
            </w:r>
          </w:p>
        </w:tc>
      </w:tr>
    </w:tbl>
    <w:p w14:paraId="5CA8A851" w14:textId="0C54C7DC" w:rsidR="005A5A24" w:rsidRPr="00130CB3" w:rsidRDefault="005A5A24" w:rsidP="00130CB3">
      <w:pPr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 xml:space="preserve">Моря, реки и каналы были очень важны для транспортировки товаров и людей на протяжении тысячелетий, и они все еще играют очень важную роль. Это важная причина, по которой многие города находятся близко к морю или реке. Многие вещи, которые вы </w:t>
      </w:r>
      <w:r w:rsidR="003A7A65">
        <w:rPr>
          <w:rFonts w:ascii="Times New Roman" w:hAnsi="Times New Roman" w:cs="Times New Roman"/>
          <w:lang w:val="ru-RU"/>
        </w:rPr>
        <w:t>можете купить</w:t>
      </w:r>
      <w:r w:rsidRPr="00130CB3">
        <w:rPr>
          <w:rFonts w:ascii="Times New Roman" w:hAnsi="Times New Roman" w:cs="Times New Roman"/>
          <w:lang w:val="ru-RU"/>
        </w:rPr>
        <w:t xml:space="preserve"> в магазине</w:t>
      </w:r>
      <w:r w:rsidR="00130CB3">
        <w:rPr>
          <w:rStyle w:val="af5"/>
          <w:rFonts w:ascii="Times New Roman" w:hAnsi="Times New Roman" w:cs="Times New Roman"/>
          <w:lang w:val="ru-RU"/>
        </w:rPr>
        <w:footnoteReference w:id="2"/>
      </w:r>
      <w:r w:rsidRPr="00130CB3">
        <w:rPr>
          <w:rFonts w:ascii="Times New Roman" w:hAnsi="Times New Roman" w:cs="Times New Roman"/>
          <w:lang w:val="ru-RU"/>
        </w:rPr>
        <w:t>, были перевезены по воде.</w:t>
      </w:r>
    </w:p>
    <w:p w14:paraId="605A54D7" w14:textId="37372E00" w:rsidR="004E2C78" w:rsidRPr="00130CB3" w:rsidRDefault="005A5A24" w:rsidP="00130CB3">
      <w:pPr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>Доставка по воде эффективна, но есть еще много вещей, которые можно улучшить. Корабли становятся все больше, и несчастные случаи могут иметь серьезные последствия. Суда могут случайно оборвать подводные кабели или столкнуться с морскими установками. Некоторые суда по-прежнему незаконно сбрасывают отходы в океан или реки, что трудно отследить. Судоходные пути или шлюзы на реках могут оказывать негативное влияние на подводную жизнь. Новые технологии могут помочь, и роботы могут сыграть важную роль в будущем судоходства, выполняя задачи, которые обычно выполняются людьми, или совершенствуя процессы их выполнения.</w:t>
      </w:r>
    </w:p>
    <w:p w14:paraId="2BAD1EDD" w14:textId="77777777" w:rsidR="00130CB3" w:rsidRPr="00130CB3" w:rsidRDefault="00130CB3" w:rsidP="00130CB3">
      <w:pPr>
        <w:rPr>
          <w:rFonts w:ascii="Times New Roman" w:hAnsi="Times New Roman" w:cs="Times New Roman"/>
          <w:b/>
          <w:bCs/>
          <w:lang w:val="ru-RU"/>
        </w:rPr>
      </w:pPr>
    </w:p>
    <w:p w14:paraId="4A239413" w14:textId="77777777" w:rsidR="008E54B2" w:rsidRPr="00130CB3" w:rsidRDefault="008E54B2" w:rsidP="00130CB3">
      <w:pPr>
        <w:rPr>
          <w:rFonts w:ascii="Times New Roman" w:hAnsi="Times New Roman" w:cs="Times New Roman"/>
          <w:b/>
          <w:bCs/>
          <w:lang w:val="ru-RU"/>
        </w:rPr>
      </w:pPr>
      <w:r w:rsidRPr="00130CB3">
        <w:rPr>
          <w:rFonts w:ascii="Times New Roman" w:hAnsi="Times New Roman" w:cs="Times New Roman"/>
          <w:b/>
          <w:bCs/>
          <w:lang w:val="ru-RU"/>
        </w:rPr>
        <w:t>Мы ищем роботизированные решения, которые помогут сделать морские перевозки более эффективными, безопасными и экологически чистыми.</w:t>
      </w:r>
    </w:p>
    <w:p w14:paraId="25304EE6" w14:textId="77777777" w:rsidR="00AC22B5" w:rsidRPr="00130CB3" w:rsidRDefault="00AC22B5" w:rsidP="00130CB3">
      <w:pPr>
        <w:rPr>
          <w:rFonts w:ascii="Times New Roman" w:hAnsi="Times New Roman" w:cs="Times New Roman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8C5B01" w:rsidRPr="00130CB3" w14:paraId="31A03DD2" w14:textId="77777777" w:rsidTr="001A3169">
        <w:trPr>
          <w:trHeight w:val="665"/>
        </w:trPr>
        <w:tc>
          <w:tcPr>
            <w:tcW w:w="1413" w:type="dxa"/>
          </w:tcPr>
          <w:p w14:paraId="48079744" w14:textId="76E2A214" w:rsidR="008C5B01" w:rsidRPr="00130CB3" w:rsidRDefault="00546F5B" w:rsidP="00130CB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GB" w:eastAsia="de-DE"/>
              </w:rPr>
            </w:pPr>
            <w:r w:rsidRPr="00130CB3">
              <w:rPr>
                <w:b/>
                <w:bCs/>
                <w:noProof/>
                <w:lang w:val="ru-RU" w:eastAsia="ru-RU"/>
              </w:rPr>
              <w:lastRenderedPageBreak/>
              <w:drawing>
                <wp:inline distT="0" distB="0" distL="0" distR="0" wp14:anchorId="4CAA667C" wp14:editId="4F6E7AEA">
                  <wp:extent cx="540000" cy="5400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vAlign w:val="center"/>
          </w:tcPr>
          <w:p w14:paraId="6642F43A" w14:textId="109EAA63" w:rsidR="008C5B01" w:rsidRPr="00130CB3" w:rsidRDefault="008E54B2" w:rsidP="00130CB3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ru-RU"/>
              </w:rPr>
            </w:pPr>
            <w:r w:rsidRPr="00130CB3">
              <w:rPr>
                <w:b/>
                <w:bCs/>
                <w:sz w:val="24"/>
                <w:szCs w:val="24"/>
                <w:lang w:val="ru-RU"/>
              </w:rPr>
              <w:t>Объединяй через информационные технологии</w:t>
            </w:r>
            <w:r w:rsidR="004E2C78" w:rsidRPr="00130CB3">
              <w:rPr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4E2C78" w:rsidRPr="00130CB3">
              <w:rPr>
                <w:b/>
                <w:bCs/>
                <w:sz w:val="24"/>
                <w:szCs w:val="24"/>
                <w:lang w:val="en-GB"/>
              </w:rPr>
              <w:t>IT</w:t>
            </w:r>
            <w:r w:rsidR="004E2C78" w:rsidRPr="00130CB3">
              <w:rPr>
                <w:b/>
                <w:bCs/>
                <w:sz w:val="24"/>
                <w:szCs w:val="24"/>
                <w:lang w:val="ru-RU"/>
              </w:rPr>
              <w:t xml:space="preserve">) </w:t>
            </w:r>
          </w:p>
        </w:tc>
      </w:tr>
    </w:tbl>
    <w:p w14:paraId="42482E95" w14:textId="77777777" w:rsidR="00D202B5" w:rsidRPr="00130CB3" w:rsidRDefault="00D202B5" w:rsidP="00130CB3">
      <w:pPr>
        <w:rPr>
          <w:rFonts w:ascii="Times New Roman" w:hAnsi="Times New Roman" w:cs="Times New Roman"/>
          <w:lang w:val="ru-RU"/>
        </w:rPr>
      </w:pPr>
    </w:p>
    <w:p w14:paraId="7CF6EA13" w14:textId="13DE6EAB" w:rsidR="008E54B2" w:rsidRPr="00130CB3" w:rsidRDefault="008E54B2" w:rsidP="00C50B86">
      <w:pPr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>В современном мире мы используем все больше и больше цифровых технологий. Мы используем наши мобильные телефоны для социальных сетей и для просмотра видео онлайн. Магазины используют автоматизацию сбора данных, чтобы знать, что они продали и что им следует заказать. Вы даже можете отслеживать корабли и самолеты онлайн и видеть, где они находятся в мире.</w:t>
      </w:r>
    </w:p>
    <w:p w14:paraId="134DFC1F" w14:textId="43FB0026" w:rsidR="004E2C78" w:rsidRPr="00130CB3" w:rsidRDefault="008E54B2" w:rsidP="00C50B86">
      <w:pPr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lang w:val="ru-RU"/>
        </w:rPr>
        <w:t>Все эти данные, которые мы отп</w:t>
      </w:r>
      <w:r w:rsidR="003A7A65">
        <w:rPr>
          <w:rFonts w:ascii="Times New Roman" w:hAnsi="Times New Roman" w:cs="Times New Roman"/>
          <w:lang w:val="ru-RU"/>
        </w:rPr>
        <w:t>равляем и получаем, необходимо передавать</w:t>
      </w:r>
      <w:r w:rsidRPr="00130CB3">
        <w:rPr>
          <w:rFonts w:ascii="Times New Roman" w:hAnsi="Times New Roman" w:cs="Times New Roman"/>
          <w:lang w:val="ru-RU"/>
        </w:rPr>
        <w:t xml:space="preserve"> по всему миру. Существует много доступной инфраструктуры, но эта инфраструктура нуждается в постоянном обслуживании и совершенствовании. Есть также вопросы, связанные с энергопотреблением центров обработки данных и воздействием их на окружающую среду. Так же существуют местности, где у людей еще нет доступа в Интернет.</w:t>
      </w:r>
    </w:p>
    <w:p w14:paraId="2A9DEAA5" w14:textId="38430566" w:rsidR="008502DE" w:rsidRPr="00130CB3" w:rsidRDefault="008E54B2" w:rsidP="00C50B8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30CB3">
        <w:rPr>
          <w:rFonts w:ascii="Times New Roman" w:hAnsi="Times New Roman" w:cs="Times New Roman"/>
          <w:b/>
          <w:bCs/>
          <w:lang w:val="ru-RU"/>
        </w:rPr>
        <w:t>Мы ищем роботизированные решения, которые помогут настроить и поддерживать устойчивую ИТ-инфраструктуру по всему миру, чтобы мы могли объединяться и общаться.</w:t>
      </w:r>
    </w:p>
    <w:p w14:paraId="0A33BC64" w14:textId="77777777" w:rsidR="00C50B86" w:rsidRDefault="00C50B86" w:rsidP="00130CB3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val="ru-RU" w:eastAsia="de-DE"/>
        </w:rPr>
      </w:pPr>
    </w:p>
    <w:p w14:paraId="6164C691" w14:textId="21064FE5" w:rsidR="00B43546" w:rsidRPr="00130CB3" w:rsidRDefault="008E54B2" w:rsidP="00130CB3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val="ru-RU" w:eastAsia="de-DE"/>
        </w:rPr>
      </w:pPr>
      <w:r w:rsidRPr="00130CB3">
        <w:rPr>
          <w:rFonts w:ascii="Times New Roman" w:eastAsia="Times New Roman" w:hAnsi="Times New Roman" w:cs="Times New Roman"/>
          <w:i/>
          <w:iCs/>
          <w:lang w:val="ru-RU" w:eastAsia="de-DE"/>
        </w:rPr>
        <w:t xml:space="preserve">Для </w:t>
      </w:r>
      <w:proofErr w:type="spellStart"/>
      <w:r w:rsidRPr="00130CB3">
        <w:rPr>
          <w:rFonts w:ascii="Times New Roman" w:eastAsia="Times New Roman" w:hAnsi="Times New Roman" w:cs="Times New Roman"/>
          <w:i/>
          <w:iCs/>
          <w:lang w:val="ru-RU" w:eastAsia="de-DE"/>
        </w:rPr>
        <w:t>подтем</w:t>
      </w:r>
      <w:proofErr w:type="spellEnd"/>
      <w:r w:rsidRPr="00130CB3">
        <w:rPr>
          <w:rFonts w:ascii="Times New Roman" w:eastAsia="Times New Roman" w:hAnsi="Times New Roman" w:cs="Times New Roman"/>
          <w:i/>
          <w:iCs/>
          <w:lang w:val="ru-RU" w:eastAsia="de-DE"/>
        </w:rPr>
        <w:t xml:space="preserve">, упомянутых выше, вы можете найти </w:t>
      </w:r>
      <w:r w:rsidR="00796130" w:rsidRPr="00130CB3">
        <w:rPr>
          <w:rFonts w:ascii="Times New Roman" w:eastAsia="Times New Roman" w:hAnsi="Times New Roman" w:cs="Times New Roman"/>
          <w:i/>
          <w:iCs/>
          <w:lang w:val="ru-RU" w:eastAsia="de-DE"/>
        </w:rPr>
        <w:t>взаимосвязь</w:t>
      </w:r>
      <w:r w:rsidRPr="00130CB3">
        <w:rPr>
          <w:rFonts w:ascii="Times New Roman" w:eastAsia="Times New Roman" w:hAnsi="Times New Roman" w:cs="Times New Roman"/>
          <w:i/>
          <w:iCs/>
          <w:lang w:val="ru-RU" w:eastAsia="de-DE"/>
        </w:rPr>
        <w:t xml:space="preserve"> и вдохновение, испо</w:t>
      </w:r>
      <w:r w:rsidR="00C50B86">
        <w:rPr>
          <w:rFonts w:ascii="Times New Roman" w:eastAsia="Times New Roman" w:hAnsi="Times New Roman" w:cs="Times New Roman"/>
          <w:i/>
          <w:iCs/>
          <w:lang w:val="ru-RU" w:eastAsia="de-DE"/>
        </w:rPr>
        <w:t xml:space="preserve">льзуя Цели устойчивого развития </w:t>
      </w:r>
      <w:r w:rsidR="00E7079E" w:rsidRPr="00130CB3">
        <w:rPr>
          <w:rFonts w:ascii="Times New Roman" w:hAnsi="Times New Roman" w:cs="Times New Roman"/>
          <w:i/>
          <w:iCs/>
          <w:lang w:val="en-GB"/>
        </w:rPr>
        <w:t>SDG</w:t>
      </w:r>
      <w:r w:rsidR="00E7079E" w:rsidRPr="00130CB3">
        <w:rPr>
          <w:rFonts w:ascii="Times New Roman" w:hAnsi="Times New Roman" w:cs="Times New Roman"/>
          <w:i/>
          <w:iCs/>
          <w:lang w:val="ru-RU"/>
        </w:rPr>
        <w:t>#9 (</w:t>
      </w:r>
      <w:r w:rsidR="00796130" w:rsidRPr="00130CB3">
        <w:rPr>
          <w:rFonts w:ascii="Times New Roman" w:hAnsi="Times New Roman" w:cs="Times New Roman"/>
          <w:i/>
          <w:iCs/>
          <w:lang w:val="ru-RU"/>
        </w:rPr>
        <w:t>Промышленная инновационная инфраструктура</w:t>
      </w:r>
      <w:r w:rsidR="00E7079E" w:rsidRPr="00130CB3">
        <w:rPr>
          <w:rFonts w:ascii="Times New Roman" w:hAnsi="Times New Roman" w:cs="Times New Roman"/>
          <w:i/>
          <w:iCs/>
          <w:lang w:val="ru-RU"/>
        </w:rPr>
        <w:t xml:space="preserve">) </w:t>
      </w:r>
      <w:r w:rsidR="00796130" w:rsidRPr="00130CB3">
        <w:rPr>
          <w:rFonts w:ascii="Times New Roman" w:hAnsi="Times New Roman" w:cs="Times New Roman"/>
          <w:i/>
          <w:iCs/>
          <w:lang w:val="ru-RU"/>
        </w:rPr>
        <w:t>и</w:t>
      </w:r>
      <w:r w:rsidR="00E7079E" w:rsidRPr="00130CB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E7079E" w:rsidRPr="00130CB3">
        <w:rPr>
          <w:rFonts w:ascii="Times New Roman" w:hAnsi="Times New Roman" w:cs="Times New Roman"/>
          <w:i/>
          <w:iCs/>
          <w:lang w:val="en-GB"/>
        </w:rPr>
        <w:t>SDG</w:t>
      </w:r>
      <w:r w:rsidR="00E7079E" w:rsidRPr="00130CB3">
        <w:rPr>
          <w:rFonts w:ascii="Times New Roman" w:hAnsi="Times New Roman" w:cs="Times New Roman"/>
          <w:i/>
          <w:iCs/>
          <w:lang w:val="ru-RU"/>
        </w:rPr>
        <w:t>#14 (</w:t>
      </w:r>
      <w:r w:rsidR="00796130" w:rsidRPr="00130CB3">
        <w:rPr>
          <w:rFonts w:ascii="Times New Roman" w:hAnsi="Times New Roman" w:cs="Times New Roman"/>
          <w:i/>
          <w:iCs/>
          <w:lang w:val="ru-RU"/>
        </w:rPr>
        <w:t>Жизнь под водой</w:t>
      </w:r>
      <w:r w:rsidR="00E7079E" w:rsidRPr="00130CB3">
        <w:rPr>
          <w:rFonts w:ascii="Times New Roman" w:hAnsi="Times New Roman" w:cs="Times New Roman"/>
          <w:i/>
          <w:iCs/>
          <w:lang w:val="ru-RU"/>
        </w:rPr>
        <w:t xml:space="preserve">) </w:t>
      </w:r>
      <w:r w:rsidR="00796130" w:rsidRPr="00130CB3">
        <w:rPr>
          <w:rFonts w:ascii="Times New Roman" w:hAnsi="Times New Roman" w:cs="Times New Roman"/>
          <w:i/>
          <w:iCs/>
          <w:lang w:val="ru-RU"/>
        </w:rPr>
        <w:t xml:space="preserve">очевидно наиболее связаны с темой; однако существует множество целей устойчивого развития, которые подходят к темам в зависимости от идеи вашего проекта: </w:t>
      </w:r>
      <w:hyperlink r:id="rId16" w:history="1"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https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://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www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.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un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.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org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/</w:t>
        </w:r>
        <w:proofErr w:type="spellStart"/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sustainabledevelopment</w:t>
        </w:r>
        <w:proofErr w:type="spellEnd"/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/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sustainable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-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development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-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en-GB"/>
          </w:rPr>
          <w:t>goals</w:t>
        </w:r>
        <w:r w:rsidR="00B43546" w:rsidRPr="00130CB3">
          <w:rPr>
            <w:rStyle w:val="ae"/>
            <w:rFonts w:ascii="Times New Roman" w:hAnsi="Times New Roman" w:cs="Times New Roman"/>
            <w:i/>
            <w:iCs/>
            <w:lang w:val="ru-RU"/>
          </w:rPr>
          <w:t>/</w:t>
        </w:r>
      </w:hyperlink>
    </w:p>
    <w:sectPr w:rsidR="00B43546" w:rsidRPr="00130CB3" w:rsidSect="00130CB3">
      <w:headerReference w:type="default" r:id="rId17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B4D8" w14:textId="77777777" w:rsidR="004019A5" w:rsidRDefault="004019A5" w:rsidP="0026754E">
      <w:pPr>
        <w:spacing w:after="0" w:line="240" w:lineRule="auto"/>
      </w:pPr>
      <w:r>
        <w:separator/>
      </w:r>
    </w:p>
  </w:endnote>
  <w:endnote w:type="continuationSeparator" w:id="0">
    <w:p w14:paraId="2A20F7F4" w14:textId="77777777" w:rsidR="004019A5" w:rsidRDefault="004019A5" w:rsidP="0026754E">
      <w:pPr>
        <w:spacing w:after="0" w:line="240" w:lineRule="auto"/>
      </w:pPr>
      <w:r>
        <w:continuationSeparator/>
      </w:r>
    </w:p>
  </w:endnote>
  <w:endnote w:type="continuationNotice" w:id="1">
    <w:p w14:paraId="0561ED7B" w14:textId="77777777" w:rsidR="004019A5" w:rsidRDefault="00401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188F" w14:textId="77777777" w:rsidR="004019A5" w:rsidRDefault="004019A5" w:rsidP="0026754E">
      <w:pPr>
        <w:spacing w:after="0" w:line="240" w:lineRule="auto"/>
      </w:pPr>
      <w:r>
        <w:separator/>
      </w:r>
    </w:p>
  </w:footnote>
  <w:footnote w:type="continuationSeparator" w:id="0">
    <w:p w14:paraId="620B6A5A" w14:textId="77777777" w:rsidR="004019A5" w:rsidRDefault="004019A5" w:rsidP="0026754E">
      <w:pPr>
        <w:spacing w:after="0" w:line="240" w:lineRule="auto"/>
      </w:pPr>
      <w:r>
        <w:continuationSeparator/>
      </w:r>
    </w:p>
  </w:footnote>
  <w:footnote w:type="continuationNotice" w:id="1">
    <w:p w14:paraId="5B0DAD2C" w14:textId="77777777" w:rsidR="004019A5" w:rsidRDefault="004019A5">
      <w:pPr>
        <w:spacing w:after="0" w:line="240" w:lineRule="auto"/>
      </w:pPr>
    </w:p>
  </w:footnote>
  <w:footnote w:id="2">
    <w:p w14:paraId="524E9E10" w14:textId="6E210BA0" w:rsidR="00130CB3" w:rsidRPr="00130CB3" w:rsidRDefault="00130CB3" w:rsidP="00130CB3">
      <w:pPr>
        <w:rPr>
          <w:rFonts w:ascii="Times New Roman" w:hAnsi="Times New Roman" w:cs="Times New Roman"/>
          <w:lang w:val="ru-RU"/>
        </w:rPr>
      </w:pPr>
      <w:r>
        <w:rPr>
          <w:rStyle w:val="af5"/>
        </w:rPr>
        <w:footnoteRef/>
      </w:r>
      <w:r>
        <w:t xml:space="preserve"> </w:t>
      </w:r>
      <w:r w:rsidRPr="00130CB3">
        <w:rPr>
          <w:rFonts w:ascii="Times New Roman" w:hAnsi="Times New Roman" w:cs="Times New Roman"/>
          <w:i/>
          <w:iCs/>
          <w:lang w:val="ru-RU"/>
        </w:rPr>
        <w:t xml:space="preserve">По данным </w:t>
      </w:r>
      <w:r w:rsidRPr="00130CB3">
        <w:rPr>
          <w:rFonts w:ascii="Times New Roman" w:hAnsi="Times New Roman" w:cs="Times New Roman"/>
          <w:i/>
          <w:iCs/>
          <w:lang w:val="en-GB"/>
        </w:rPr>
        <w:t>OECD</w:t>
      </w:r>
      <w:r w:rsidRPr="00130CB3">
        <w:rPr>
          <w:rFonts w:ascii="Times New Roman" w:hAnsi="Times New Roman" w:cs="Times New Roman"/>
          <w:i/>
          <w:iCs/>
          <w:lang w:val="ru-RU"/>
        </w:rPr>
        <w:t xml:space="preserve"> более 90% продаваемых товаров были перевезены по воде.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0FBE" w14:textId="00BB3F1F" w:rsidR="00FE2B65" w:rsidRPr="003A7A65" w:rsidRDefault="00467089" w:rsidP="003A7A65">
    <w:pPr>
      <w:pStyle w:val="a3"/>
      <w:tabs>
        <w:tab w:val="left" w:pos="4111"/>
      </w:tabs>
      <w:ind w:left="3828"/>
      <w:jc w:val="right"/>
      <w:rPr>
        <w:sz w:val="12"/>
        <w:lang w:val="ru-RU"/>
      </w:rPr>
    </w:pPr>
    <w:r>
      <w:rPr>
        <w:rFonts w:ascii="Calibri" w:hAnsi="Calibri" w:cs="Calibri"/>
        <w:color w:val="000000"/>
        <w:sz w:val="20"/>
        <w:szCs w:val="34"/>
        <w:lang w:val="en-US"/>
      </w:rPr>
      <w:t xml:space="preserve">WRO Kazakhstan </w:t>
    </w:r>
    <w:r w:rsidR="003A7A65">
      <w:rPr>
        <w:rFonts w:ascii="Calibri" w:hAnsi="Calibri" w:cs="Calibri"/>
        <w:color w:val="000000"/>
        <w:sz w:val="20"/>
        <w:szCs w:val="34"/>
        <w:lang w:val="ru-RU"/>
      </w:rPr>
      <w:t>2023 Творческая категория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A81"/>
    <w:multiLevelType w:val="hybridMultilevel"/>
    <w:tmpl w:val="30BE4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2861"/>
    <w:multiLevelType w:val="hybridMultilevel"/>
    <w:tmpl w:val="4B58D992"/>
    <w:lvl w:ilvl="0" w:tplc="37AE6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5585"/>
    <w:multiLevelType w:val="hybridMultilevel"/>
    <w:tmpl w:val="22B60CE8"/>
    <w:lvl w:ilvl="0" w:tplc="E80A6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7D8F"/>
    <w:multiLevelType w:val="hybridMultilevel"/>
    <w:tmpl w:val="4ABA12B2"/>
    <w:lvl w:ilvl="0" w:tplc="B6767E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41E1"/>
    <w:multiLevelType w:val="multilevel"/>
    <w:tmpl w:val="432EB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BB01888"/>
    <w:multiLevelType w:val="hybridMultilevel"/>
    <w:tmpl w:val="B1DCDD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B561E"/>
    <w:multiLevelType w:val="hybridMultilevel"/>
    <w:tmpl w:val="0840CD70"/>
    <w:lvl w:ilvl="0" w:tplc="EDCADF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2766">
    <w:abstractNumId w:val="0"/>
  </w:num>
  <w:num w:numId="2" w16cid:durableId="1080181466">
    <w:abstractNumId w:val="4"/>
  </w:num>
  <w:num w:numId="3" w16cid:durableId="188027543">
    <w:abstractNumId w:val="5"/>
  </w:num>
  <w:num w:numId="4" w16cid:durableId="1914467171">
    <w:abstractNumId w:val="6"/>
  </w:num>
  <w:num w:numId="5" w16cid:durableId="1590307518">
    <w:abstractNumId w:val="2"/>
  </w:num>
  <w:num w:numId="6" w16cid:durableId="2080668401">
    <w:abstractNumId w:val="3"/>
  </w:num>
  <w:num w:numId="7" w16cid:durableId="123353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4E"/>
    <w:rsid w:val="00014668"/>
    <w:rsid w:val="00016AC1"/>
    <w:rsid w:val="000216A0"/>
    <w:rsid w:val="000273B6"/>
    <w:rsid w:val="00031FAD"/>
    <w:rsid w:val="000346A4"/>
    <w:rsid w:val="00043BAD"/>
    <w:rsid w:val="00044CB0"/>
    <w:rsid w:val="00052ECB"/>
    <w:rsid w:val="0006612A"/>
    <w:rsid w:val="0007380D"/>
    <w:rsid w:val="000B0A54"/>
    <w:rsid w:val="000B3170"/>
    <w:rsid w:val="000B6598"/>
    <w:rsid w:val="000E0539"/>
    <w:rsid w:val="000F5007"/>
    <w:rsid w:val="00102250"/>
    <w:rsid w:val="00103A9D"/>
    <w:rsid w:val="001056A2"/>
    <w:rsid w:val="001309AF"/>
    <w:rsid w:val="00130CB3"/>
    <w:rsid w:val="0013589E"/>
    <w:rsid w:val="00143156"/>
    <w:rsid w:val="00157B9A"/>
    <w:rsid w:val="00185733"/>
    <w:rsid w:val="00190D3B"/>
    <w:rsid w:val="001A3017"/>
    <w:rsid w:val="001B5E96"/>
    <w:rsid w:val="001C528E"/>
    <w:rsid w:val="001C6083"/>
    <w:rsid w:val="001D3659"/>
    <w:rsid w:val="001E424B"/>
    <w:rsid w:val="001F17B3"/>
    <w:rsid w:val="00202BFB"/>
    <w:rsid w:val="00204FD4"/>
    <w:rsid w:val="00220959"/>
    <w:rsid w:val="0024059D"/>
    <w:rsid w:val="00252140"/>
    <w:rsid w:val="0026754E"/>
    <w:rsid w:val="00280630"/>
    <w:rsid w:val="002851E7"/>
    <w:rsid w:val="00290DB9"/>
    <w:rsid w:val="00291C79"/>
    <w:rsid w:val="00294ED6"/>
    <w:rsid w:val="00295828"/>
    <w:rsid w:val="002A16A9"/>
    <w:rsid w:val="002A4102"/>
    <w:rsid w:val="002B6D4B"/>
    <w:rsid w:val="002D0E52"/>
    <w:rsid w:val="002E232D"/>
    <w:rsid w:val="002F798B"/>
    <w:rsid w:val="003047A0"/>
    <w:rsid w:val="00330369"/>
    <w:rsid w:val="00363506"/>
    <w:rsid w:val="003679E1"/>
    <w:rsid w:val="00394045"/>
    <w:rsid w:val="003A7A65"/>
    <w:rsid w:val="003C2BCD"/>
    <w:rsid w:val="003E1459"/>
    <w:rsid w:val="003E7DAA"/>
    <w:rsid w:val="004019A5"/>
    <w:rsid w:val="00402A33"/>
    <w:rsid w:val="00403BBE"/>
    <w:rsid w:val="00404C22"/>
    <w:rsid w:val="004246AA"/>
    <w:rsid w:val="0044381B"/>
    <w:rsid w:val="00454E77"/>
    <w:rsid w:val="0045774C"/>
    <w:rsid w:val="00466636"/>
    <w:rsid w:val="00467089"/>
    <w:rsid w:val="004957C8"/>
    <w:rsid w:val="00497AA2"/>
    <w:rsid w:val="004A1743"/>
    <w:rsid w:val="004A557C"/>
    <w:rsid w:val="004B3037"/>
    <w:rsid w:val="004D12B2"/>
    <w:rsid w:val="004D4979"/>
    <w:rsid w:val="004D564F"/>
    <w:rsid w:val="004E2C78"/>
    <w:rsid w:val="004F0C01"/>
    <w:rsid w:val="005017EB"/>
    <w:rsid w:val="0051272E"/>
    <w:rsid w:val="00537051"/>
    <w:rsid w:val="00541259"/>
    <w:rsid w:val="00546F5B"/>
    <w:rsid w:val="00586E4A"/>
    <w:rsid w:val="0059035D"/>
    <w:rsid w:val="005A0C54"/>
    <w:rsid w:val="005A5A24"/>
    <w:rsid w:val="005F7F41"/>
    <w:rsid w:val="00611B46"/>
    <w:rsid w:val="0061768F"/>
    <w:rsid w:val="00637697"/>
    <w:rsid w:val="00637E3A"/>
    <w:rsid w:val="0064530C"/>
    <w:rsid w:val="006624C0"/>
    <w:rsid w:val="00682A39"/>
    <w:rsid w:val="00696136"/>
    <w:rsid w:val="006D5DCF"/>
    <w:rsid w:val="006F6D73"/>
    <w:rsid w:val="00742BC1"/>
    <w:rsid w:val="007501E0"/>
    <w:rsid w:val="00752F78"/>
    <w:rsid w:val="007821FF"/>
    <w:rsid w:val="00783704"/>
    <w:rsid w:val="00796130"/>
    <w:rsid w:val="007A64E7"/>
    <w:rsid w:val="007C5B65"/>
    <w:rsid w:val="007C758E"/>
    <w:rsid w:val="007D188A"/>
    <w:rsid w:val="007D29FC"/>
    <w:rsid w:val="007F50EC"/>
    <w:rsid w:val="00822A0C"/>
    <w:rsid w:val="0084107D"/>
    <w:rsid w:val="008502DE"/>
    <w:rsid w:val="0086059E"/>
    <w:rsid w:val="008744CE"/>
    <w:rsid w:val="00883BE4"/>
    <w:rsid w:val="008A49CB"/>
    <w:rsid w:val="008A52C6"/>
    <w:rsid w:val="008B2107"/>
    <w:rsid w:val="008B5220"/>
    <w:rsid w:val="008C467A"/>
    <w:rsid w:val="008C5B01"/>
    <w:rsid w:val="008D4EA6"/>
    <w:rsid w:val="008E160E"/>
    <w:rsid w:val="008E54B2"/>
    <w:rsid w:val="008F2F3D"/>
    <w:rsid w:val="008F7F5A"/>
    <w:rsid w:val="0090561B"/>
    <w:rsid w:val="009173B2"/>
    <w:rsid w:val="0092245E"/>
    <w:rsid w:val="00922F23"/>
    <w:rsid w:val="00937896"/>
    <w:rsid w:val="00962AAA"/>
    <w:rsid w:val="009952AE"/>
    <w:rsid w:val="009C0850"/>
    <w:rsid w:val="009C33AC"/>
    <w:rsid w:val="009C5948"/>
    <w:rsid w:val="009E1484"/>
    <w:rsid w:val="009E5B83"/>
    <w:rsid w:val="00A354E5"/>
    <w:rsid w:val="00A3792E"/>
    <w:rsid w:val="00A622B2"/>
    <w:rsid w:val="00A654D7"/>
    <w:rsid w:val="00AA5819"/>
    <w:rsid w:val="00AC22B5"/>
    <w:rsid w:val="00AC6DF0"/>
    <w:rsid w:val="00AC79FD"/>
    <w:rsid w:val="00AD0A0C"/>
    <w:rsid w:val="00AE114A"/>
    <w:rsid w:val="00AE7151"/>
    <w:rsid w:val="00B24255"/>
    <w:rsid w:val="00B27808"/>
    <w:rsid w:val="00B40F5B"/>
    <w:rsid w:val="00B42C27"/>
    <w:rsid w:val="00B43546"/>
    <w:rsid w:val="00B46498"/>
    <w:rsid w:val="00B72746"/>
    <w:rsid w:val="00B854CD"/>
    <w:rsid w:val="00B90FDC"/>
    <w:rsid w:val="00B91A25"/>
    <w:rsid w:val="00BC1720"/>
    <w:rsid w:val="00BF2DE9"/>
    <w:rsid w:val="00BF697A"/>
    <w:rsid w:val="00C3473D"/>
    <w:rsid w:val="00C426B5"/>
    <w:rsid w:val="00C50B86"/>
    <w:rsid w:val="00C55E03"/>
    <w:rsid w:val="00C842B6"/>
    <w:rsid w:val="00C90381"/>
    <w:rsid w:val="00C958D8"/>
    <w:rsid w:val="00CA3D57"/>
    <w:rsid w:val="00CB48B7"/>
    <w:rsid w:val="00CC5E50"/>
    <w:rsid w:val="00CE0833"/>
    <w:rsid w:val="00CF39A7"/>
    <w:rsid w:val="00D050DC"/>
    <w:rsid w:val="00D070B2"/>
    <w:rsid w:val="00D202B5"/>
    <w:rsid w:val="00D302AE"/>
    <w:rsid w:val="00D44682"/>
    <w:rsid w:val="00D64E4C"/>
    <w:rsid w:val="00D67F95"/>
    <w:rsid w:val="00D73018"/>
    <w:rsid w:val="00D96F70"/>
    <w:rsid w:val="00DD3AD6"/>
    <w:rsid w:val="00DD7625"/>
    <w:rsid w:val="00DE21DF"/>
    <w:rsid w:val="00DE5D83"/>
    <w:rsid w:val="00E159B8"/>
    <w:rsid w:val="00E4534E"/>
    <w:rsid w:val="00E503B4"/>
    <w:rsid w:val="00E7079E"/>
    <w:rsid w:val="00ED7D24"/>
    <w:rsid w:val="00EE1360"/>
    <w:rsid w:val="00F12C3A"/>
    <w:rsid w:val="00F14D62"/>
    <w:rsid w:val="00F2185A"/>
    <w:rsid w:val="00F54A7A"/>
    <w:rsid w:val="00F718F8"/>
    <w:rsid w:val="00FA279A"/>
    <w:rsid w:val="00FA2E1D"/>
    <w:rsid w:val="00FC22F0"/>
    <w:rsid w:val="00FD09F9"/>
    <w:rsid w:val="00FE2B65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24BE"/>
  <w15:docId w15:val="{656C1970-70AF-47A6-AAC0-5E941945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4E"/>
  </w:style>
  <w:style w:type="paragraph" w:styleId="1">
    <w:name w:val="heading 1"/>
    <w:basedOn w:val="a"/>
    <w:next w:val="a"/>
    <w:link w:val="10"/>
    <w:uiPriority w:val="9"/>
    <w:qFormat/>
    <w:rsid w:val="00501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5720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rsid w:val="0026754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3">
    <w:name w:val="header"/>
    <w:basedOn w:val="a"/>
    <w:link w:val="a4"/>
    <w:uiPriority w:val="99"/>
    <w:unhideWhenUsed/>
    <w:rsid w:val="0026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54E"/>
  </w:style>
  <w:style w:type="paragraph" w:styleId="a5">
    <w:name w:val="footer"/>
    <w:basedOn w:val="a"/>
    <w:link w:val="a6"/>
    <w:uiPriority w:val="99"/>
    <w:unhideWhenUsed/>
    <w:rsid w:val="0026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54E"/>
  </w:style>
  <w:style w:type="paragraph" w:styleId="a7">
    <w:name w:val="List Paragraph"/>
    <w:basedOn w:val="a"/>
    <w:qFormat/>
    <w:rsid w:val="00FC22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8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850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2209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31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3170"/>
    <w:pPr>
      <w:spacing w:after="0" w:line="240" w:lineRule="auto"/>
    </w:pPr>
    <w:rPr>
      <w:rFonts w:ascii="Arial" w:eastAsia="Arial" w:hAnsi="Arial" w:cs="Arial"/>
      <w:sz w:val="20"/>
      <w:szCs w:val="20"/>
      <w:lang w:val="fr" w:eastAsia="de-D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3170"/>
    <w:rPr>
      <w:rFonts w:ascii="Arial" w:eastAsia="Arial" w:hAnsi="Arial" w:cs="Arial"/>
      <w:sz w:val="20"/>
      <w:szCs w:val="20"/>
      <w:lang w:val="fr" w:eastAsia="de-DE"/>
    </w:rPr>
  </w:style>
  <w:style w:type="character" w:styleId="ae">
    <w:name w:val="Hyperlink"/>
    <w:basedOn w:val="a0"/>
    <w:uiPriority w:val="99"/>
    <w:unhideWhenUsed/>
    <w:rsid w:val="000B317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90561B"/>
    <w:rPr>
      <w:color w:val="605E5C"/>
      <w:shd w:val="clear" w:color="auto" w:fill="E1DFDD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2F798B"/>
    <w:pPr>
      <w:spacing w:after="160"/>
    </w:pPr>
    <w:rPr>
      <w:rFonts w:asciiTheme="minorHAnsi" w:eastAsiaTheme="minorHAnsi" w:hAnsiTheme="minorHAnsi" w:cstheme="minorBidi"/>
      <w:b/>
      <w:bCs/>
      <w:lang w:val="hu-HU" w:eastAsia="en-US"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2F798B"/>
    <w:rPr>
      <w:rFonts w:ascii="Arial" w:eastAsia="Arial" w:hAnsi="Arial" w:cs="Arial"/>
      <w:b/>
      <w:bCs/>
      <w:sz w:val="20"/>
      <w:szCs w:val="20"/>
      <w:lang w:val="fr" w:eastAsia="de-DE"/>
    </w:rPr>
  </w:style>
  <w:style w:type="character" w:customStyle="1" w:styleId="NichtaufgelsteErwhnung2">
    <w:name w:val="Nicht aufgelöste Erwähnung2"/>
    <w:basedOn w:val="a0"/>
    <w:uiPriority w:val="99"/>
    <w:semiHidden/>
    <w:unhideWhenUsed/>
    <w:rsid w:val="00B4354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43546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1F17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17EB"/>
    <w:rPr>
      <w:rFonts w:asciiTheme="majorHAnsi" w:eastAsiaTheme="majorEastAsia" w:hAnsiTheme="majorHAnsi" w:cstheme="majorBidi"/>
      <w:color w:val="E57200" w:themeColor="accent1" w:themeShade="BF"/>
      <w:sz w:val="32"/>
      <w:szCs w:val="32"/>
    </w:rPr>
  </w:style>
  <w:style w:type="paragraph" w:styleId="af3">
    <w:name w:val="footnote text"/>
    <w:basedOn w:val="a"/>
    <w:link w:val="af4"/>
    <w:uiPriority w:val="99"/>
    <w:semiHidden/>
    <w:unhideWhenUsed/>
    <w:rsid w:val="00130CB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30CB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30CB3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3A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sustainabledevelopment/sustainable-development-goal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D7AFACD4A9874680942D2BF08190D7" ma:contentTypeVersion="8" ma:contentTypeDescription="Új dokumentum létrehozása." ma:contentTypeScope="" ma:versionID="06054935840cd03e960108128c26d0dd">
  <xsd:schema xmlns:xsd="http://www.w3.org/2001/XMLSchema" xmlns:xs="http://www.w3.org/2001/XMLSchema" xmlns:p="http://schemas.microsoft.com/office/2006/metadata/properties" xmlns:ns2="111aeb12-17df-4c22-9789-0841a3ca00eb" xmlns:ns3="8629d853-1a3f-47fa-beeb-a71cf40e8247" targetNamespace="http://schemas.microsoft.com/office/2006/metadata/properties" ma:root="true" ma:fieldsID="3851cb3a649dac4e556432c163b0a12a" ns2:_="" ns3:_="">
    <xsd:import namespace="111aeb12-17df-4c22-9789-0841a3ca00eb"/>
    <xsd:import namespace="8629d853-1a3f-47fa-beeb-a71cf40e8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aeb12-17df-4c22-9789-0841a3ca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9d853-1a3f-47fa-beeb-a71cf40e8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B03BD84C0B4F40BC97DA254266A142" ma:contentTypeVersion="15" ma:contentTypeDescription="Создание документа." ma:contentTypeScope="" ma:versionID="3014bbb65804bd0dbe862865e064197f">
  <xsd:schema xmlns:xsd="http://www.w3.org/2001/XMLSchema" xmlns:xs="http://www.w3.org/2001/XMLSchema" xmlns:p="http://schemas.microsoft.com/office/2006/metadata/properties" xmlns:ns2="c7e34bc1-341e-48b0-940d-b44c83cd7f7c" xmlns:ns3="b1a4d510-f8a9-422d-8f35-3656384aa970" targetNamespace="http://schemas.microsoft.com/office/2006/metadata/properties" ma:root="true" ma:fieldsID="11cbbb39279cb39e6575befb7229e654" ns2:_="" ns3:_="">
    <xsd:import namespace="c7e34bc1-341e-48b0-940d-b44c83cd7f7c"/>
    <xsd:import namespace="b1a4d510-f8a9-422d-8f35-3656384aa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041f__x0440__x0438__x043c__x0435__x0447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4bc1-341e-48b0-940d-b44c83cd7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cecbc7-7b43-41d6-af11-305b60dad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41f__x0440__x0438__x043c__x0435__x0447__x0430__x043d__x0438__x0435_" ma:index="22" nillable="true" ma:displayName="Примечание" ma:format="Dropdown" ma:internalName="_x041f__x0440__x0438__x043c__x0435__x0447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4d510-f8a9-422d-8f35-3656384aa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3d0c3-d9a0-4641-a8b6-7a081a7b7a5c}" ma:internalName="TaxCatchAll" ma:showField="CatchAllData" ma:web="b1a4d510-f8a9-422d-8f35-3656384aa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4d510-f8a9-422d-8f35-3656384aa970" xsi:nil="true"/>
    <lcf76f155ced4ddcb4097134ff3c332f xmlns="c7e34bc1-341e-48b0-940d-b44c83cd7f7c">
      <Terms xmlns="http://schemas.microsoft.com/office/infopath/2007/PartnerControls"/>
    </lcf76f155ced4ddcb4097134ff3c332f>
    <_x041f__x0440__x0438__x043c__x0435__x0447__x0430__x043d__x0438__x0435_ xmlns="c7e34bc1-341e-48b0-940d-b44c83cd7f7c" xsi:nil="true"/>
  </documentManagement>
</p:properties>
</file>

<file path=customXml/itemProps1.xml><?xml version="1.0" encoding="utf-8"?>
<ds:datastoreItem xmlns:ds="http://schemas.openxmlformats.org/officeDocument/2006/customXml" ds:itemID="{B8C7C993-00BE-4675-A3C2-C82C97837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72F5E-CF69-4CAE-AF11-6E5D1B070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ED3D-DF87-4EFD-890F-1519CC73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aeb12-17df-4c22-9789-0841a3ca00eb"/>
    <ds:schemaRef ds:uri="8629d853-1a3f-47fa-beeb-a71cf40e8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79D56-B86C-4A09-A2D3-F0A3831DC9B6}"/>
</file>

<file path=customXml/itemProps5.xml><?xml version="1.0" encoding="utf-8"?>
<ds:datastoreItem xmlns:ds="http://schemas.openxmlformats.org/officeDocument/2006/customXml" ds:itemID="{47D5ED26-FEE9-49DF-9519-219B8B9F6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Mercédesz Praymayer</dc:creator>
  <cp:lastModifiedBy>Биданов Азамат Утегенович</cp:lastModifiedBy>
  <cp:revision>19</cp:revision>
  <cp:lastPrinted>2023-01-15T06:52:00Z</cp:lastPrinted>
  <dcterms:created xsi:type="dcterms:W3CDTF">2022-10-17T15:29:00Z</dcterms:created>
  <dcterms:modified xsi:type="dcterms:W3CDTF">2023-01-17T13:55:00Z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0x01010098B03BD84C0B4F40BC97DA254266A142</vt:lpwstr>
  </property>
  <property fmtid="{D5CDD505-2E9C-101B-9397-08002B2CF9AE}" pid="3" name="Order">
    <vt:r8>17349800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